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A5F7" w14:textId="71963310" w:rsidR="000F010A" w:rsidRPr="00F95FC3" w:rsidRDefault="00F95FC3" w:rsidP="000F010A">
      <w:pPr>
        <w:jc w:val="center"/>
        <w:rPr>
          <w:rFonts w:ascii="Arial" w:hAnsi="Arial" w:cs="Arial"/>
          <w:b/>
          <w:sz w:val="32"/>
          <w:szCs w:val="32"/>
        </w:rPr>
      </w:pPr>
      <w:r w:rsidRPr="00F95FC3"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3C45735A" wp14:editId="73DA570A">
            <wp:simplePos x="0" y="0"/>
            <wp:positionH relativeFrom="column">
              <wp:posOffset>8890</wp:posOffset>
            </wp:positionH>
            <wp:positionV relativeFrom="page">
              <wp:posOffset>200025</wp:posOffset>
            </wp:positionV>
            <wp:extent cx="828675" cy="828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n-logo-squa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10A" w:rsidRPr="00F95FC3">
        <w:rPr>
          <w:rFonts w:ascii="Arial" w:hAnsi="Arial" w:cs="Arial"/>
          <w:b/>
          <w:sz w:val="32"/>
          <w:szCs w:val="32"/>
        </w:rPr>
        <w:t>POLICY IMPLEMENTATION PLAN</w:t>
      </w:r>
    </w:p>
    <w:p w14:paraId="0474D7F1" w14:textId="77777777" w:rsidR="000F010A" w:rsidRDefault="000F010A" w:rsidP="0081308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5387"/>
        <w:gridCol w:w="283"/>
        <w:gridCol w:w="9781"/>
      </w:tblGrid>
      <w:tr w:rsidR="000F010A" w14:paraId="4A96DB04" w14:textId="77777777" w:rsidTr="0073497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8CD88C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Policy Name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5C3BD6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64707DCC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2DEA12FA" w14:textId="77777777" w:rsidTr="0073497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85D157A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Responsible for Implementation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DA7CF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14EB9CC6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45736EDF" w14:textId="77777777" w:rsidTr="0073497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E6B965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 / Unit Responsible for Policy Ownership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63107D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781" w:type="dxa"/>
            <w:tcBorders>
              <w:left w:val="nil"/>
              <w:right w:val="nil"/>
            </w:tcBorders>
          </w:tcPr>
          <w:p w14:paraId="287C591D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73B01A26" w14:textId="77777777" w:rsidTr="0073497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87149D5" w14:textId="77777777" w:rsidR="000F010A" w:rsidRPr="000F010A" w:rsidRDefault="000F010A" w:rsidP="000F0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Policy Effective Date </w:t>
            </w:r>
            <w:r w:rsidRPr="00F95FC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date published)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2A7501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781" w:type="dxa"/>
            <w:tcBorders>
              <w:left w:val="nil"/>
              <w:right w:val="nil"/>
            </w:tcBorders>
          </w:tcPr>
          <w:p w14:paraId="50D76E52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5E82641" w14:textId="737308C2" w:rsidR="000F010A" w:rsidRDefault="000F010A" w:rsidP="00F95FC3">
      <w:pPr>
        <w:spacing w:after="0" w:line="240" w:lineRule="auto"/>
        <w:rPr>
          <w:rFonts w:ascii="Arial" w:hAnsi="Arial" w:cs="Arial"/>
          <w:b/>
        </w:rPr>
      </w:pPr>
    </w:p>
    <w:p w14:paraId="1F23DE95" w14:textId="699539BF" w:rsidR="00BF29CC" w:rsidRPr="00BF29CC" w:rsidRDefault="00BF29CC" w:rsidP="00BF29CC">
      <w:pPr>
        <w:spacing w:after="0" w:line="240" w:lineRule="auto"/>
        <w:ind w:right="-53"/>
        <w:rPr>
          <w:rFonts w:ascii="Arial" w:hAnsi="Arial" w:cs="Arial"/>
        </w:rPr>
      </w:pPr>
      <w:r w:rsidRPr="00BF29CC">
        <w:rPr>
          <w:rFonts w:ascii="Arial" w:hAnsi="Arial" w:cs="Arial"/>
        </w:rPr>
        <w:t>This plan should document how the pol</w:t>
      </w:r>
      <w:r>
        <w:rPr>
          <w:rFonts w:ascii="Arial" w:hAnsi="Arial" w:cs="Arial"/>
        </w:rPr>
        <w:t>icy will become operationalised</w:t>
      </w:r>
      <w:r w:rsidRPr="00BF29CC">
        <w:rPr>
          <w:rFonts w:ascii="Arial" w:hAnsi="Arial" w:cs="Arial"/>
        </w:rPr>
        <w:t xml:space="preserve"> and should include all actions required to communicate the policy, establish the required resources, provide training to staff</w:t>
      </w:r>
      <w:r>
        <w:rPr>
          <w:rFonts w:ascii="Arial" w:hAnsi="Arial" w:cs="Arial"/>
        </w:rPr>
        <w:t>,</w:t>
      </w:r>
      <w:r w:rsidRPr="00BF29CC">
        <w:rPr>
          <w:rFonts w:ascii="Arial" w:hAnsi="Arial" w:cs="Arial"/>
        </w:rPr>
        <w:t xml:space="preserve"> and any actions to </w:t>
      </w:r>
      <w:r>
        <w:rPr>
          <w:rFonts w:ascii="Arial" w:hAnsi="Arial" w:cs="Arial"/>
        </w:rPr>
        <w:t>ensure compliance</w:t>
      </w:r>
      <w:r w:rsidRPr="00BF29CC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each of</w:t>
      </w:r>
      <w:r w:rsidRPr="00BF29CC">
        <w:rPr>
          <w:rFonts w:ascii="Arial" w:hAnsi="Arial" w:cs="Arial"/>
        </w:rPr>
        <w:t xml:space="preserve"> the policy requirements.</w:t>
      </w:r>
    </w:p>
    <w:p w14:paraId="22CA0662" w14:textId="77777777" w:rsidR="00BF29CC" w:rsidRDefault="00BF29CC" w:rsidP="00F95FC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789"/>
        <w:gridCol w:w="2876"/>
        <w:gridCol w:w="5387"/>
        <w:gridCol w:w="2551"/>
        <w:gridCol w:w="1843"/>
      </w:tblGrid>
      <w:tr w:rsidR="000F010A" w14:paraId="0CE55DE0" w14:textId="77777777" w:rsidTr="00734977">
        <w:tc>
          <w:tcPr>
            <w:tcW w:w="2789" w:type="dxa"/>
          </w:tcPr>
          <w:p w14:paraId="76106E97" w14:textId="77777777" w:rsidR="000F010A" w:rsidRDefault="000F010A" w:rsidP="000F0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876" w:type="dxa"/>
          </w:tcPr>
          <w:p w14:paraId="6F6F9508" w14:textId="77777777" w:rsidR="000F010A" w:rsidRDefault="000F010A" w:rsidP="000F0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 Who?</w:t>
            </w:r>
          </w:p>
        </w:tc>
        <w:tc>
          <w:tcPr>
            <w:tcW w:w="5387" w:type="dxa"/>
          </w:tcPr>
          <w:p w14:paraId="26B54F9D" w14:textId="77777777" w:rsidR="000F010A" w:rsidRDefault="000F010A" w:rsidP="000F0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  <w:r w:rsidR="00F95FC3">
              <w:rPr>
                <w:rFonts w:ascii="Arial" w:hAnsi="Arial" w:cs="Arial"/>
                <w:b/>
              </w:rPr>
              <w:t xml:space="preserve"> / Details</w:t>
            </w:r>
          </w:p>
        </w:tc>
        <w:tc>
          <w:tcPr>
            <w:tcW w:w="2551" w:type="dxa"/>
          </w:tcPr>
          <w:p w14:paraId="14BC0FAE" w14:textId="77777777" w:rsidR="000F010A" w:rsidRDefault="000F010A" w:rsidP="000F0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Due for Completion</w:t>
            </w:r>
          </w:p>
        </w:tc>
        <w:tc>
          <w:tcPr>
            <w:tcW w:w="1843" w:type="dxa"/>
          </w:tcPr>
          <w:p w14:paraId="0DB2514B" w14:textId="77777777" w:rsidR="000F010A" w:rsidRDefault="000F010A" w:rsidP="000F0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0F010A" w14:paraId="5DA5FF9F" w14:textId="77777777" w:rsidTr="00734977">
        <w:tc>
          <w:tcPr>
            <w:tcW w:w="2789" w:type="dxa"/>
          </w:tcPr>
          <w:p w14:paraId="564F139F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32B08BE9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39F4389F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92CF078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C121B15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1AB05A32" w14:textId="77777777" w:rsidTr="00734977">
        <w:tc>
          <w:tcPr>
            <w:tcW w:w="2789" w:type="dxa"/>
          </w:tcPr>
          <w:p w14:paraId="444C4E81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3E6C793D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6273F2D9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53858EF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DB88418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024C62BB" w14:textId="77777777" w:rsidTr="00734977">
        <w:tc>
          <w:tcPr>
            <w:tcW w:w="2789" w:type="dxa"/>
          </w:tcPr>
          <w:p w14:paraId="7A8102F5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425B6631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476C42F0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F50C290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844CBD3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6D1A266C" w14:textId="77777777" w:rsidTr="00734977">
        <w:tc>
          <w:tcPr>
            <w:tcW w:w="2789" w:type="dxa"/>
          </w:tcPr>
          <w:p w14:paraId="477443D3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525ACFB8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0DF9D11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D9932C6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93DA61B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6218E3E1" w14:textId="77777777" w:rsidTr="00734977">
        <w:tc>
          <w:tcPr>
            <w:tcW w:w="2789" w:type="dxa"/>
          </w:tcPr>
          <w:p w14:paraId="1F40DFCE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16D6A68C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43C011FD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A7EFB8A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484B4CD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7D4FC043" w14:textId="77777777" w:rsidTr="00734977">
        <w:tc>
          <w:tcPr>
            <w:tcW w:w="2789" w:type="dxa"/>
          </w:tcPr>
          <w:p w14:paraId="6FEB0C8C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274D4096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59B3795B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543811B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9BCDBFA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010A" w14:paraId="441CD69B" w14:textId="77777777" w:rsidTr="00734977">
        <w:tc>
          <w:tcPr>
            <w:tcW w:w="2789" w:type="dxa"/>
          </w:tcPr>
          <w:p w14:paraId="778FBE40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60829D73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DDF3CE4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82FB0D3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89F58C1" w14:textId="77777777" w:rsidR="000F010A" w:rsidRDefault="000F010A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7A66C7E3" w14:textId="77777777" w:rsidTr="00734977">
        <w:tc>
          <w:tcPr>
            <w:tcW w:w="2789" w:type="dxa"/>
          </w:tcPr>
          <w:p w14:paraId="2161C0C4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3E2CEB7B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5C52A413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96D574C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2BAFC1E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1855CA9C" w14:textId="77777777" w:rsidTr="00734977">
        <w:tc>
          <w:tcPr>
            <w:tcW w:w="2789" w:type="dxa"/>
          </w:tcPr>
          <w:p w14:paraId="540F4A1F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699B6E70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AE89D1A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8DF9CD4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5903533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063A8361" w14:textId="77777777" w:rsidTr="00734977">
        <w:tc>
          <w:tcPr>
            <w:tcW w:w="2789" w:type="dxa"/>
          </w:tcPr>
          <w:p w14:paraId="2E4A776C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79D43F4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5E8C66D9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B528DF0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91C1ABC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357CCAD5" w14:textId="77777777" w:rsidTr="00734977">
        <w:tc>
          <w:tcPr>
            <w:tcW w:w="2789" w:type="dxa"/>
          </w:tcPr>
          <w:p w14:paraId="0DCED4FE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52CDC2F4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3ABCEAB3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C84A99E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86C1560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34CF43A9" w14:textId="77777777" w:rsidTr="00734977">
        <w:tc>
          <w:tcPr>
            <w:tcW w:w="2789" w:type="dxa"/>
          </w:tcPr>
          <w:p w14:paraId="0F7E27BF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75C7801B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18A9515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C85F11D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97FBEFF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765E7D1B" w14:textId="77777777" w:rsidTr="00734977">
        <w:tc>
          <w:tcPr>
            <w:tcW w:w="2789" w:type="dxa"/>
          </w:tcPr>
          <w:p w14:paraId="0E636A29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16EC707A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7A3BA09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F24AA3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CA2A34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6190F0FB" w14:textId="77777777" w:rsidTr="00734977">
        <w:tc>
          <w:tcPr>
            <w:tcW w:w="2789" w:type="dxa"/>
          </w:tcPr>
          <w:p w14:paraId="21F27C5B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6E997929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10CA0C63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249FA6C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B18CD83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95FC3" w14:paraId="00FFBFE3" w14:textId="77777777" w:rsidTr="00734977">
        <w:tc>
          <w:tcPr>
            <w:tcW w:w="2789" w:type="dxa"/>
          </w:tcPr>
          <w:p w14:paraId="1079B79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</w:tcPr>
          <w:p w14:paraId="2884A64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14:paraId="03EB886D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DDD6B86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2730125" w14:textId="77777777" w:rsidR="00F95FC3" w:rsidRDefault="00F95FC3" w:rsidP="000F010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94C1DF8" w14:textId="0846329C" w:rsidR="000F010A" w:rsidRPr="000F010A" w:rsidRDefault="00E754B2" w:rsidP="00E754B2">
      <w:pPr>
        <w:tabs>
          <w:tab w:val="left" w:pos="16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</w:p>
    <w:sectPr w:rsidR="000F010A" w:rsidRPr="000F010A" w:rsidSect="00F95FC3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B9EF2" w14:textId="77777777" w:rsidR="00BF29CC" w:rsidRDefault="00BF29CC" w:rsidP="00BF29CC">
      <w:pPr>
        <w:spacing w:after="0" w:line="240" w:lineRule="auto"/>
      </w:pPr>
      <w:r>
        <w:separator/>
      </w:r>
    </w:p>
  </w:endnote>
  <w:endnote w:type="continuationSeparator" w:id="0">
    <w:p w14:paraId="67A0A777" w14:textId="77777777" w:rsidR="00BF29CC" w:rsidRDefault="00BF29CC" w:rsidP="00BF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6647" w14:textId="164B2473" w:rsidR="00BF29CC" w:rsidRPr="00BF29CC" w:rsidRDefault="00E754B2">
    <w:pPr>
      <w:pStyle w:val="Footer"/>
      <w:rPr>
        <w:rFonts w:ascii="Arial" w:hAnsi="Arial" w:cs="Arial"/>
      </w:rPr>
    </w:pPr>
    <w:r>
      <w:rPr>
        <w:rFonts w:ascii="Arial" w:hAnsi="Arial" w:cs="Arial"/>
      </w:rPr>
      <w:t>Version Date 9 March</w:t>
    </w:r>
    <w:r w:rsidR="00BF29CC" w:rsidRPr="00BF29CC">
      <w:rPr>
        <w:rFonts w:ascii="Arial" w:hAnsi="Arial" w:cs="Arial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4162A" w14:textId="77777777" w:rsidR="00BF29CC" w:rsidRDefault="00BF29CC" w:rsidP="00BF29CC">
      <w:pPr>
        <w:spacing w:after="0" w:line="240" w:lineRule="auto"/>
      </w:pPr>
      <w:r>
        <w:separator/>
      </w:r>
    </w:p>
  </w:footnote>
  <w:footnote w:type="continuationSeparator" w:id="0">
    <w:p w14:paraId="58773FA8" w14:textId="77777777" w:rsidR="00BF29CC" w:rsidRDefault="00BF29CC" w:rsidP="00BF2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0A"/>
    <w:rsid w:val="000F010A"/>
    <w:rsid w:val="00734977"/>
    <w:rsid w:val="00813089"/>
    <w:rsid w:val="00BF29CC"/>
    <w:rsid w:val="00C5199D"/>
    <w:rsid w:val="00E754B2"/>
    <w:rsid w:val="00F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16DB"/>
  <w15:chartTrackingRefBased/>
  <w15:docId w15:val="{3CCD6207-FA76-4C20-A208-53A6A8F0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CC"/>
  </w:style>
  <w:style w:type="paragraph" w:styleId="Footer">
    <w:name w:val="footer"/>
    <w:basedOn w:val="Normal"/>
    <w:link w:val="FooterChar"/>
    <w:uiPriority w:val="99"/>
    <w:unhideWhenUsed/>
    <w:rsid w:val="00BF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9" ma:contentTypeDescription="Create a new document." ma:contentTypeScope="" ma:versionID="c36c2931505cb4920376aeb4c2cb6fec">
  <xsd:schema xmlns:xsd="http://www.w3.org/2001/XMLSchema" xmlns:xs="http://www.w3.org/2001/XMLSchema" xmlns:p="http://schemas.microsoft.com/office/2006/metadata/properties" xmlns:ns3="2c6776f9-8459-4bb7-a86d-506051a161b3" targetNamespace="http://schemas.microsoft.com/office/2006/metadata/properties" ma:root="true" ma:fieldsID="9cabd99fac85e68e5b0f664d592d8b5e" ns3:_="">
    <xsd:import namespace="2c6776f9-8459-4bb7-a86d-506051a16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AE029-127F-4537-A213-4AD036D30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CB00C-FA83-46CD-BA8F-EDDB34D4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884E0-7447-43C4-BEE3-F9D9E082CD44}">
  <ds:schemaRefs>
    <ds:schemaRef ds:uri="2c6776f9-8459-4bb7-a86d-506051a161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2020-03-09T04:03:00Z</dcterms:created>
  <dcterms:modified xsi:type="dcterms:W3CDTF">2020-03-09T04:03:00Z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