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0E5F" w14:textId="77777777" w:rsidR="00DA5E1E" w:rsidRDefault="00360837">
      <w:pPr>
        <w:pStyle w:val="Title"/>
      </w:pPr>
      <w:bookmarkStart w:id="0" w:name="Course_Coordinator_Checklist"/>
      <w:bookmarkEnd w:id="0"/>
      <w:r>
        <w:t>Course Coordinator Checklist</w:t>
      </w:r>
    </w:p>
    <w:p w14:paraId="04D8357F" w14:textId="77777777" w:rsidR="00DA5E1E" w:rsidRDefault="00DA5E1E">
      <w:pPr>
        <w:pStyle w:val="BodyText"/>
        <w:spacing w:before="11"/>
        <w:rPr>
          <w:b/>
          <w:sz w:val="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005"/>
        <w:gridCol w:w="1673"/>
        <w:gridCol w:w="3005"/>
      </w:tblGrid>
      <w:tr w:rsidR="00DA5E1E" w14:paraId="083D68CE" w14:textId="77777777">
        <w:trPr>
          <w:trHeight w:val="364"/>
        </w:trPr>
        <w:tc>
          <w:tcPr>
            <w:tcW w:w="1956" w:type="dxa"/>
          </w:tcPr>
          <w:p w14:paraId="7588FA96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Course code</w:t>
            </w:r>
          </w:p>
        </w:tc>
        <w:tc>
          <w:tcPr>
            <w:tcW w:w="3005" w:type="dxa"/>
          </w:tcPr>
          <w:p w14:paraId="2302483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2998A22C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Course name</w:t>
            </w:r>
          </w:p>
        </w:tc>
        <w:tc>
          <w:tcPr>
            <w:tcW w:w="3005" w:type="dxa"/>
          </w:tcPr>
          <w:p w14:paraId="5F923D1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05F016D" w14:textId="77777777">
        <w:trPr>
          <w:trHeight w:val="364"/>
        </w:trPr>
        <w:tc>
          <w:tcPr>
            <w:tcW w:w="1956" w:type="dxa"/>
          </w:tcPr>
          <w:p w14:paraId="36EA6015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Term &amp; year of offer</w:t>
            </w:r>
          </w:p>
        </w:tc>
        <w:tc>
          <w:tcPr>
            <w:tcW w:w="3005" w:type="dxa"/>
          </w:tcPr>
          <w:p w14:paraId="5874D6C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15605F45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Location of offer</w:t>
            </w:r>
          </w:p>
        </w:tc>
        <w:tc>
          <w:tcPr>
            <w:tcW w:w="3005" w:type="dxa"/>
          </w:tcPr>
          <w:p w14:paraId="2D339EC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C670DD" w14:textId="77777777" w:rsidR="00DA5E1E" w:rsidRPr="00E63B5E" w:rsidRDefault="00DA5E1E" w:rsidP="00E63B5E">
      <w:pPr>
        <w:pStyle w:val="BodyText"/>
        <w:ind w:left="220" w:right="673"/>
        <w:rPr>
          <w:b/>
        </w:rPr>
      </w:pPr>
    </w:p>
    <w:p w14:paraId="22E4A5F4" w14:textId="6FCBC536" w:rsidR="00DA5E1E" w:rsidRDefault="00360837">
      <w:pPr>
        <w:pStyle w:val="BodyText"/>
        <w:ind w:left="220" w:right="673"/>
      </w:pPr>
      <w:r>
        <w:t>This checklist is to inform and facilitate compliance with University of Newcastle policies, procedures</w:t>
      </w:r>
      <w:r w:rsidR="00E63B5E">
        <w:t>,</w:t>
      </w:r>
      <w:r>
        <w:t xml:space="preserve"> and practices in the conduct of courses.</w:t>
      </w:r>
    </w:p>
    <w:p w14:paraId="3676918C" w14:textId="77777777" w:rsidR="00E63B5E" w:rsidRDefault="00E63B5E">
      <w:pPr>
        <w:pStyle w:val="BodyText"/>
        <w:ind w:left="220" w:right="673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21"/>
        <w:gridCol w:w="7207"/>
        <w:gridCol w:w="609"/>
      </w:tblGrid>
      <w:tr w:rsidR="00DA5E1E" w14:paraId="1D622F2C" w14:textId="77777777">
        <w:trPr>
          <w:trHeight w:val="359"/>
        </w:trPr>
        <w:tc>
          <w:tcPr>
            <w:tcW w:w="9242" w:type="dxa"/>
            <w:gridSpan w:val="4"/>
            <w:shd w:val="clear" w:color="auto" w:fill="BEBEBE"/>
          </w:tcPr>
          <w:p w14:paraId="38BF490C" w14:textId="77777777" w:rsidR="00DA5E1E" w:rsidRDefault="00360837">
            <w:pPr>
              <w:pStyle w:val="TableParagraph"/>
              <w:tabs>
                <w:tab w:val="left" w:pos="7155"/>
              </w:tabs>
              <w:spacing w:line="255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Early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75D02121" w14:textId="77777777">
        <w:trPr>
          <w:trHeight w:val="717"/>
        </w:trPr>
        <w:tc>
          <w:tcPr>
            <w:tcW w:w="905" w:type="dxa"/>
          </w:tcPr>
          <w:p w14:paraId="5AB86E58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2"/>
          </w:tcPr>
          <w:p w14:paraId="48AD8658" w14:textId="3F278967" w:rsidR="00DA5E1E" w:rsidRDefault="00360837" w:rsidP="009A11CD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The course has been established (new courses are approved by </w:t>
            </w:r>
            <w:r w:rsidR="000E73D6">
              <w:rPr>
                <w:sz w:val="21"/>
              </w:rPr>
              <w:t xml:space="preserve">College </w:t>
            </w:r>
            <w:r>
              <w:rPr>
                <w:sz w:val="21"/>
              </w:rPr>
              <w:t>Board and then</w:t>
            </w:r>
            <w:r w:rsidR="009A11CD">
              <w:rPr>
                <w:sz w:val="21"/>
              </w:rPr>
              <w:t xml:space="preserve"> </w:t>
            </w:r>
            <w:r>
              <w:rPr>
                <w:sz w:val="21"/>
              </w:rPr>
              <w:t>the Program and Course Approval Committee).</w:t>
            </w:r>
          </w:p>
        </w:tc>
        <w:tc>
          <w:tcPr>
            <w:tcW w:w="609" w:type="dxa"/>
          </w:tcPr>
          <w:p w14:paraId="4407AEF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052B693" w14:textId="77777777">
        <w:trPr>
          <w:trHeight w:val="359"/>
        </w:trPr>
        <w:tc>
          <w:tcPr>
            <w:tcW w:w="905" w:type="dxa"/>
          </w:tcPr>
          <w:p w14:paraId="4C93E24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2"/>
          </w:tcPr>
          <w:p w14:paraId="605D92C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The course availability is listed on the CAL.</w:t>
            </w:r>
          </w:p>
        </w:tc>
        <w:tc>
          <w:tcPr>
            <w:tcW w:w="609" w:type="dxa"/>
          </w:tcPr>
          <w:p w14:paraId="00D5420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DF91E01" w14:textId="77777777">
        <w:trPr>
          <w:trHeight w:val="1077"/>
        </w:trPr>
        <w:tc>
          <w:tcPr>
            <w:tcW w:w="905" w:type="dxa"/>
          </w:tcPr>
          <w:p w14:paraId="5032E97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2"/>
          </w:tcPr>
          <w:p w14:paraId="4140988F" w14:textId="6A421FA4" w:rsidR="00DA5E1E" w:rsidRDefault="00360837" w:rsidP="005B7C8F">
            <w:pPr>
              <w:pStyle w:val="TableParagraph"/>
              <w:spacing w:line="333" w:lineRule="auto"/>
              <w:ind w:left="107" w:right="257"/>
              <w:rPr>
                <w:sz w:val="21"/>
              </w:rPr>
            </w:pPr>
            <w:r>
              <w:rPr>
                <w:sz w:val="21"/>
              </w:rPr>
              <w:t>The course requirements (venue, equipment, hardware, furniture, etc) have been provided to the Timetable Officer (where appropriate), in accordance with the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required University timelines.</w:t>
            </w:r>
          </w:p>
        </w:tc>
        <w:tc>
          <w:tcPr>
            <w:tcW w:w="609" w:type="dxa"/>
          </w:tcPr>
          <w:p w14:paraId="66296AF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120D7E8" w14:textId="77777777">
        <w:trPr>
          <w:trHeight w:val="1074"/>
        </w:trPr>
        <w:tc>
          <w:tcPr>
            <w:tcW w:w="905" w:type="dxa"/>
          </w:tcPr>
          <w:p w14:paraId="390106D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728" w:type="dxa"/>
            <w:gridSpan w:val="2"/>
          </w:tcPr>
          <w:p w14:paraId="7771722C" w14:textId="77777777" w:rsidR="00DA5E1E" w:rsidRDefault="00360837">
            <w:pPr>
              <w:pStyle w:val="TableParagraph"/>
              <w:spacing w:line="333" w:lineRule="auto"/>
              <w:ind w:left="107" w:right="219"/>
              <w:rPr>
                <w:sz w:val="21"/>
              </w:rPr>
            </w:pPr>
            <w:r>
              <w:rPr>
                <w:sz w:val="21"/>
              </w:rPr>
              <w:t>The course entry and course outline have been reviewed. Any improvements to be made in response to the previous end-of-term course review (SFC, SFT, peer feedback,</w:t>
            </w:r>
          </w:p>
          <w:p w14:paraId="56360808" w14:textId="16039802" w:rsidR="00DA5E1E" w:rsidRDefault="00360837">
            <w:pPr>
              <w:pStyle w:val="TableParagraph"/>
              <w:spacing w:before="4"/>
              <w:ind w:left="107"/>
              <w:rPr>
                <w:sz w:val="21"/>
              </w:rPr>
            </w:pPr>
            <w:r w:rsidRPr="00360837">
              <w:rPr>
                <w:rFonts w:asciiTheme="minorHAnsi" w:hAnsiTheme="minorHAnsi" w:cstheme="minorHAnsi"/>
                <w:sz w:val="21"/>
                <w:szCs w:val="21"/>
              </w:rPr>
              <w:t>Teaching Staff Reflection on Course Offering</w:t>
            </w:r>
            <w:r w:rsidRPr="00C15387" w:rsidDel="005F3CD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sz w:val="21"/>
              </w:rPr>
              <w:t>etc) have been noted in the course outline.</w:t>
            </w:r>
          </w:p>
        </w:tc>
        <w:tc>
          <w:tcPr>
            <w:tcW w:w="609" w:type="dxa"/>
          </w:tcPr>
          <w:p w14:paraId="71DEF31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8E69B80" w14:textId="77777777">
        <w:trPr>
          <w:trHeight w:val="719"/>
        </w:trPr>
        <w:tc>
          <w:tcPr>
            <w:tcW w:w="905" w:type="dxa"/>
          </w:tcPr>
          <w:p w14:paraId="3407A03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728" w:type="dxa"/>
            <w:gridSpan w:val="2"/>
          </w:tcPr>
          <w:p w14:paraId="19607584" w14:textId="43111532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IT Services have been notified of any software requirements for labs/lecture rooms (at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least six weeks in advance).</w:t>
            </w:r>
          </w:p>
        </w:tc>
        <w:tc>
          <w:tcPr>
            <w:tcW w:w="609" w:type="dxa"/>
          </w:tcPr>
          <w:p w14:paraId="24890DE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F656B0C" w14:textId="77777777">
        <w:trPr>
          <w:trHeight w:val="357"/>
        </w:trPr>
        <w:tc>
          <w:tcPr>
            <w:tcW w:w="905" w:type="dxa"/>
          </w:tcPr>
          <w:p w14:paraId="01E855C5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728" w:type="dxa"/>
            <w:gridSpan w:val="2"/>
          </w:tcPr>
          <w:p w14:paraId="492F18F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Handover meeting has been held with previous Course Coordinator (where applicable).</w:t>
            </w:r>
          </w:p>
        </w:tc>
        <w:tc>
          <w:tcPr>
            <w:tcW w:w="609" w:type="dxa"/>
          </w:tcPr>
          <w:p w14:paraId="2EDEAB7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A0C4771" w14:textId="77777777">
        <w:trPr>
          <w:trHeight w:val="359"/>
        </w:trPr>
        <w:tc>
          <w:tcPr>
            <w:tcW w:w="905" w:type="dxa"/>
          </w:tcPr>
          <w:p w14:paraId="60C86B4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728" w:type="dxa"/>
            <w:gridSpan w:val="2"/>
          </w:tcPr>
          <w:p w14:paraId="03C833F3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Textbooks have been ordered (six weeks in advance).</w:t>
            </w:r>
          </w:p>
        </w:tc>
        <w:tc>
          <w:tcPr>
            <w:tcW w:w="609" w:type="dxa"/>
          </w:tcPr>
          <w:p w14:paraId="327DAAC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CCE2031" w14:textId="77777777">
        <w:trPr>
          <w:trHeight w:val="359"/>
        </w:trPr>
        <w:tc>
          <w:tcPr>
            <w:tcW w:w="905" w:type="dxa"/>
          </w:tcPr>
          <w:p w14:paraId="641D7CA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728" w:type="dxa"/>
            <w:gridSpan w:val="2"/>
          </w:tcPr>
          <w:p w14:paraId="5A444B9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notes have been sent to the bookshop (if applicable).</w:t>
            </w:r>
          </w:p>
        </w:tc>
        <w:tc>
          <w:tcPr>
            <w:tcW w:w="609" w:type="dxa"/>
          </w:tcPr>
          <w:p w14:paraId="0914C4C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04BAED7" w14:textId="77777777">
        <w:trPr>
          <w:trHeight w:val="357"/>
        </w:trPr>
        <w:tc>
          <w:tcPr>
            <w:tcW w:w="905" w:type="dxa"/>
          </w:tcPr>
          <w:p w14:paraId="0AB5FB74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728" w:type="dxa"/>
            <w:gridSpan w:val="2"/>
          </w:tcPr>
          <w:p w14:paraId="027C4A2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Library holdings have been confirmed (six weeks in advance).</w:t>
            </w:r>
          </w:p>
        </w:tc>
        <w:tc>
          <w:tcPr>
            <w:tcW w:w="609" w:type="dxa"/>
          </w:tcPr>
          <w:p w14:paraId="7535E97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84FD55A" w14:textId="77777777">
        <w:trPr>
          <w:trHeight w:val="359"/>
        </w:trPr>
        <w:tc>
          <w:tcPr>
            <w:tcW w:w="905" w:type="dxa"/>
          </w:tcPr>
          <w:p w14:paraId="627F48B1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728" w:type="dxa"/>
            <w:gridSpan w:val="2"/>
          </w:tcPr>
          <w:p w14:paraId="48149F4B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You have reviewed the timetable for the course:</w:t>
            </w:r>
          </w:p>
        </w:tc>
        <w:tc>
          <w:tcPr>
            <w:tcW w:w="609" w:type="dxa"/>
          </w:tcPr>
          <w:p w14:paraId="5A2FD6C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CDA7DCE" w14:textId="77777777">
        <w:trPr>
          <w:trHeight w:val="359"/>
        </w:trPr>
        <w:tc>
          <w:tcPr>
            <w:tcW w:w="905" w:type="dxa"/>
          </w:tcPr>
          <w:p w14:paraId="29B8D2F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281E52F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</w:tcPr>
          <w:p w14:paraId="3C42104B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you are clear about who is teaching into the course;</w:t>
            </w:r>
          </w:p>
        </w:tc>
        <w:tc>
          <w:tcPr>
            <w:tcW w:w="609" w:type="dxa"/>
          </w:tcPr>
          <w:p w14:paraId="4D77ED6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187865F" w14:textId="77777777">
        <w:trPr>
          <w:trHeight w:val="357"/>
        </w:trPr>
        <w:tc>
          <w:tcPr>
            <w:tcW w:w="905" w:type="dxa"/>
          </w:tcPr>
          <w:p w14:paraId="3518F9F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A3A4011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</w:tcPr>
          <w:p w14:paraId="47B87CA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lecturers / tutors have been allocated to specific teaching sessions</w:t>
            </w:r>
          </w:p>
        </w:tc>
        <w:tc>
          <w:tcPr>
            <w:tcW w:w="609" w:type="dxa"/>
          </w:tcPr>
          <w:p w14:paraId="0B93008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0530C8B" w14:textId="77777777">
        <w:trPr>
          <w:trHeight w:val="719"/>
        </w:trPr>
        <w:tc>
          <w:tcPr>
            <w:tcW w:w="905" w:type="dxa"/>
          </w:tcPr>
          <w:p w14:paraId="673AA9C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508F1047" w14:textId="77777777" w:rsidR="00DA5E1E" w:rsidRDefault="00360837">
            <w:pPr>
              <w:pStyle w:val="TableParagraph"/>
              <w:spacing w:before="1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</w:tcPr>
          <w:p w14:paraId="3F142960" w14:textId="660C914D" w:rsidR="00DA5E1E" w:rsidRDefault="00360837" w:rsidP="005B7C8F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if sessional staff are required, arrangements been made for contracts to be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prepared.</w:t>
            </w:r>
          </w:p>
        </w:tc>
        <w:tc>
          <w:tcPr>
            <w:tcW w:w="609" w:type="dxa"/>
          </w:tcPr>
          <w:p w14:paraId="03842A2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01EA329" w14:textId="77777777">
        <w:trPr>
          <w:trHeight w:val="357"/>
        </w:trPr>
        <w:tc>
          <w:tcPr>
            <w:tcW w:w="905" w:type="dxa"/>
          </w:tcPr>
          <w:p w14:paraId="0D14DE35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7728" w:type="dxa"/>
            <w:gridSpan w:val="2"/>
          </w:tcPr>
          <w:p w14:paraId="749D431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You understand the assessment requirements of the course and you are familiar with:</w:t>
            </w:r>
          </w:p>
        </w:tc>
        <w:tc>
          <w:tcPr>
            <w:tcW w:w="609" w:type="dxa"/>
          </w:tcPr>
          <w:p w14:paraId="5023952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AA47753" w14:textId="77777777">
        <w:trPr>
          <w:trHeight w:val="719"/>
        </w:trPr>
        <w:tc>
          <w:tcPr>
            <w:tcW w:w="905" w:type="dxa"/>
          </w:tcPr>
          <w:p w14:paraId="32661E22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29EC7B6" w14:textId="77777777" w:rsidR="00DA5E1E" w:rsidRDefault="00360837">
            <w:pPr>
              <w:pStyle w:val="TableParagraph"/>
              <w:spacing w:before="1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</w:tcPr>
          <w:p w14:paraId="395C5F92" w14:textId="2AB59565" w:rsidR="00DA5E1E" w:rsidRDefault="00360837" w:rsidP="005B7C8F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the relevant sections of the Course Management and Assessment Procedure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Manual;</w:t>
            </w:r>
          </w:p>
        </w:tc>
        <w:tc>
          <w:tcPr>
            <w:tcW w:w="609" w:type="dxa"/>
          </w:tcPr>
          <w:p w14:paraId="27CB3B0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DC63D38" w14:textId="77777777">
        <w:trPr>
          <w:trHeight w:val="357"/>
        </w:trPr>
        <w:tc>
          <w:tcPr>
            <w:tcW w:w="905" w:type="dxa"/>
          </w:tcPr>
          <w:p w14:paraId="528287B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49C5149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</w:tcPr>
          <w:p w14:paraId="2BE7625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Adverse Circumstances Policy;</w:t>
            </w:r>
          </w:p>
        </w:tc>
        <w:tc>
          <w:tcPr>
            <w:tcW w:w="609" w:type="dxa"/>
          </w:tcPr>
          <w:p w14:paraId="66B58BE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03795F9" w14:textId="77777777">
        <w:trPr>
          <w:trHeight w:val="359"/>
        </w:trPr>
        <w:tc>
          <w:tcPr>
            <w:tcW w:w="905" w:type="dxa"/>
          </w:tcPr>
          <w:p w14:paraId="19276EA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8CDBAD1" w14:textId="77777777" w:rsidR="00DA5E1E" w:rsidRDefault="00360837">
            <w:pPr>
              <w:pStyle w:val="TableParagraph"/>
              <w:spacing w:before="1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</w:tcPr>
          <w:p w14:paraId="2784A0D8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Adverse Circumstances Procedures;</w:t>
            </w:r>
          </w:p>
        </w:tc>
        <w:tc>
          <w:tcPr>
            <w:tcW w:w="609" w:type="dxa"/>
          </w:tcPr>
          <w:p w14:paraId="261B4BC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E3D75DD" w14:textId="77777777">
        <w:trPr>
          <w:trHeight w:val="717"/>
        </w:trPr>
        <w:tc>
          <w:tcPr>
            <w:tcW w:w="905" w:type="dxa"/>
          </w:tcPr>
          <w:p w14:paraId="6F81222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8085B48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</w:tcPr>
          <w:p w14:paraId="15ADDBCF" w14:textId="5B21E04A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any Compulsory Course Components or Compulsory Program Components which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impact on your course; and</w:t>
            </w:r>
          </w:p>
        </w:tc>
        <w:tc>
          <w:tcPr>
            <w:tcW w:w="609" w:type="dxa"/>
          </w:tcPr>
          <w:p w14:paraId="49D6531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5711DE9" w14:textId="77777777">
        <w:trPr>
          <w:trHeight w:val="719"/>
        </w:trPr>
        <w:tc>
          <w:tcPr>
            <w:tcW w:w="905" w:type="dxa"/>
          </w:tcPr>
          <w:p w14:paraId="56DF6C1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544268CC" w14:textId="77777777" w:rsidR="00DA5E1E" w:rsidRDefault="00360837">
            <w:pPr>
              <w:pStyle w:val="TableParagraph"/>
              <w:spacing w:line="255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e.</w:t>
            </w:r>
          </w:p>
        </w:tc>
        <w:tc>
          <w:tcPr>
            <w:tcW w:w="7207" w:type="dxa"/>
          </w:tcPr>
          <w:p w14:paraId="36AD15F2" w14:textId="30D5567C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how to manage student academic integrity issues in your School and have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identified your School’s Student Academic Conduct Officer (SACO).</w:t>
            </w:r>
          </w:p>
        </w:tc>
        <w:tc>
          <w:tcPr>
            <w:tcW w:w="609" w:type="dxa"/>
          </w:tcPr>
          <w:p w14:paraId="292FAF9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0EBADAD" w14:textId="77777777">
        <w:trPr>
          <w:trHeight w:val="717"/>
        </w:trPr>
        <w:tc>
          <w:tcPr>
            <w:tcW w:w="905" w:type="dxa"/>
          </w:tcPr>
          <w:p w14:paraId="7F95417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728" w:type="dxa"/>
            <w:gridSpan w:val="2"/>
          </w:tcPr>
          <w:p w14:paraId="5AE0F051" w14:textId="77777777" w:rsidR="001E71C3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course site has been designed and will be managed according to the mode of delivery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(blended or online) (for online courses, see the Online Course Design Checklist).</w:t>
            </w:r>
          </w:p>
          <w:p w14:paraId="2479DBE5" w14:textId="77777777" w:rsidR="005B7C8F" w:rsidRPr="005B7C8F" w:rsidRDefault="005B7C8F" w:rsidP="005B7C8F"/>
          <w:p w14:paraId="7796141E" w14:textId="77777777" w:rsidR="005B7C8F" w:rsidRPr="005B7C8F" w:rsidRDefault="005B7C8F" w:rsidP="005B7C8F"/>
          <w:p w14:paraId="0BC4C0E1" w14:textId="71F5A3B4" w:rsidR="005B7C8F" w:rsidRPr="005B7C8F" w:rsidRDefault="005B7C8F" w:rsidP="005B7C8F">
            <w:pPr>
              <w:ind w:firstLine="720"/>
            </w:pPr>
          </w:p>
        </w:tc>
        <w:tc>
          <w:tcPr>
            <w:tcW w:w="609" w:type="dxa"/>
          </w:tcPr>
          <w:p w14:paraId="16283E5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72902E" w14:textId="77777777" w:rsidR="00DA5E1E" w:rsidRDefault="00DA5E1E">
      <w:pPr>
        <w:rPr>
          <w:rFonts w:ascii="Times New Roman"/>
          <w:sz w:val="20"/>
        </w:rPr>
        <w:sectPr w:rsidR="00DA5E1E">
          <w:footerReference w:type="default" r:id="rId6"/>
          <w:type w:val="continuous"/>
          <w:pgSz w:w="11910" w:h="16840"/>
          <w:pgMar w:top="1380" w:right="820" w:bottom="840" w:left="1220" w:header="720" w:footer="644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21"/>
        <w:gridCol w:w="516"/>
        <w:gridCol w:w="6691"/>
        <w:gridCol w:w="609"/>
      </w:tblGrid>
      <w:tr w:rsidR="00DA5E1E" w14:paraId="3FAEF14F" w14:textId="77777777">
        <w:trPr>
          <w:trHeight w:val="717"/>
        </w:trPr>
        <w:tc>
          <w:tcPr>
            <w:tcW w:w="905" w:type="dxa"/>
          </w:tcPr>
          <w:p w14:paraId="2211EF6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13.</w:t>
            </w:r>
          </w:p>
        </w:tc>
        <w:tc>
          <w:tcPr>
            <w:tcW w:w="7728" w:type="dxa"/>
            <w:gridSpan w:val="3"/>
          </w:tcPr>
          <w:p w14:paraId="54870010" w14:textId="0785BF91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TURNITIN link for the course has been created (if required) and default reset to allow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re-submission of the item by the student.</w:t>
            </w:r>
          </w:p>
        </w:tc>
        <w:tc>
          <w:tcPr>
            <w:tcW w:w="609" w:type="dxa"/>
          </w:tcPr>
          <w:p w14:paraId="5A1A580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335E1C1" w14:textId="77777777">
        <w:trPr>
          <w:trHeight w:val="1077"/>
        </w:trPr>
        <w:tc>
          <w:tcPr>
            <w:tcW w:w="905" w:type="dxa"/>
          </w:tcPr>
          <w:p w14:paraId="356C407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7728" w:type="dxa"/>
            <w:gridSpan w:val="3"/>
          </w:tcPr>
          <w:p w14:paraId="19EFE1F7" w14:textId="3B6725E6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Where appropriate, WH&amp;S documentation has been submitted for practical teaching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activities to be undertaken by students (approval required before activities can be conducted).</w:t>
            </w:r>
          </w:p>
        </w:tc>
        <w:tc>
          <w:tcPr>
            <w:tcW w:w="609" w:type="dxa"/>
          </w:tcPr>
          <w:p w14:paraId="22BC773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56C77C1" w14:textId="77777777">
        <w:trPr>
          <w:trHeight w:val="717"/>
        </w:trPr>
        <w:tc>
          <w:tcPr>
            <w:tcW w:w="905" w:type="dxa"/>
          </w:tcPr>
          <w:p w14:paraId="3522771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7728" w:type="dxa"/>
            <w:gridSpan w:val="3"/>
          </w:tcPr>
          <w:p w14:paraId="713227B9" w14:textId="6623D3EC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 ethical aspects of student class experiments and practical exercises have been met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(approval required before activities can be conducted).</w:t>
            </w:r>
          </w:p>
        </w:tc>
        <w:tc>
          <w:tcPr>
            <w:tcW w:w="609" w:type="dxa"/>
          </w:tcPr>
          <w:p w14:paraId="2C2AEA5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51A4D73" w14:textId="77777777">
        <w:trPr>
          <w:trHeight w:val="479"/>
        </w:trPr>
        <w:tc>
          <w:tcPr>
            <w:tcW w:w="9242" w:type="dxa"/>
            <w:gridSpan w:val="5"/>
            <w:shd w:val="clear" w:color="auto" w:fill="BEBEBE"/>
          </w:tcPr>
          <w:p w14:paraId="2D3AD56C" w14:textId="77777777" w:rsidR="00DA5E1E" w:rsidRDefault="00360837">
            <w:pPr>
              <w:pStyle w:val="TableParagraph"/>
              <w:tabs>
                <w:tab w:val="left" w:pos="7159"/>
              </w:tabs>
              <w:spacing w:before="12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Preparation Immediately before Commencement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20084656" w14:textId="77777777">
        <w:trPr>
          <w:trHeight w:val="717"/>
        </w:trPr>
        <w:tc>
          <w:tcPr>
            <w:tcW w:w="905" w:type="dxa"/>
          </w:tcPr>
          <w:p w14:paraId="1D1A1DFB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3"/>
          </w:tcPr>
          <w:p w14:paraId="38597884" w14:textId="393956BA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Outline prepared using the Course Outline generator in NUSTAR. The course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outline must:</w:t>
            </w:r>
          </w:p>
        </w:tc>
        <w:tc>
          <w:tcPr>
            <w:tcW w:w="609" w:type="dxa"/>
          </w:tcPr>
          <w:p w14:paraId="5B712E4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2BA38C5" w14:textId="77777777">
        <w:trPr>
          <w:trHeight w:val="717"/>
        </w:trPr>
        <w:tc>
          <w:tcPr>
            <w:tcW w:w="905" w:type="dxa"/>
          </w:tcPr>
          <w:p w14:paraId="787F191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EF2B557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711B0A16" w14:textId="6DD82BBB" w:rsidR="00DA5E1E" w:rsidRDefault="00360837" w:rsidP="005B7C8F">
            <w:pPr>
              <w:pStyle w:val="TableParagraph"/>
              <w:spacing w:line="255" w:lineRule="exact"/>
              <w:ind w:left="174"/>
              <w:rPr>
                <w:sz w:val="21"/>
              </w:rPr>
            </w:pPr>
            <w:r>
              <w:rPr>
                <w:sz w:val="21"/>
              </w:rPr>
              <w:t>contain detailed information about assessment, including any participation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requirements.</w:t>
            </w:r>
          </w:p>
        </w:tc>
        <w:tc>
          <w:tcPr>
            <w:tcW w:w="609" w:type="dxa"/>
          </w:tcPr>
          <w:p w14:paraId="355ED91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C9B8701" w14:textId="77777777">
        <w:trPr>
          <w:trHeight w:val="719"/>
        </w:trPr>
        <w:tc>
          <w:tcPr>
            <w:tcW w:w="905" w:type="dxa"/>
          </w:tcPr>
          <w:p w14:paraId="0D209E02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75A6E4C" w14:textId="77777777" w:rsidR="00DA5E1E" w:rsidRDefault="00360837">
            <w:pPr>
              <w:pStyle w:val="TableParagraph"/>
              <w:spacing w:before="1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53C3DBE5" w14:textId="7B4A81FA" w:rsidR="00DA5E1E" w:rsidRDefault="00360837" w:rsidP="005B7C8F">
            <w:pPr>
              <w:pStyle w:val="TableParagraph"/>
              <w:spacing w:before="1"/>
              <w:ind w:left="174"/>
              <w:rPr>
                <w:sz w:val="21"/>
              </w:rPr>
            </w:pPr>
            <w:r>
              <w:rPr>
                <w:sz w:val="21"/>
              </w:rPr>
              <w:t>complies with the course outline requirements of the Course Management and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Assessment Procedure Manual.</w:t>
            </w:r>
          </w:p>
        </w:tc>
        <w:tc>
          <w:tcPr>
            <w:tcW w:w="609" w:type="dxa"/>
          </w:tcPr>
          <w:p w14:paraId="1BD7B08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1E75F6A" w14:textId="77777777">
        <w:trPr>
          <w:trHeight w:val="717"/>
        </w:trPr>
        <w:tc>
          <w:tcPr>
            <w:tcW w:w="905" w:type="dxa"/>
          </w:tcPr>
          <w:p w14:paraId="3596FD0B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3"/>
          </w:tcPr>
          <w:p w14:paraId="62818F5D" w14:textId="057BF684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Readings deposited in Short Loans, or made available online (e.g. via course site) and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processed through Short Loans Online.</w:t>
            </w:r>
          </w:p>
        </w:tc>
        <w:tc>
          <w:tcPr>
            <w:tcW w:w="609" w:type="dxa"/>
          </w:tcPr>
          <w:p w14:paraId="1F65DD4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47BB738" w14:textId="77777777">
        <w:trPr>
          <w:trHeight w:val="717"/>
        </w:trPr>
        <w:tc>
          <w:tcPr>
            <w:tcW w:w="905" w:type="dxa"/>
          </w:tcPr>
          <w:p w14:paraId="44441ED4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3"/>
          </w:tcPr>
          <w:p w14:paraId="5F367A34" w14:textId="274609CE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 materials (including readings and lecture graphics) comply with copyright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requirements.</w:t>
            </w:r>
          </w:p>
        </w:tc>
        <w:tc>
          <w:tcPr>
            <w:tcW w:w="609" w:type="dxa"/>
          </w:tcPr>
          <w:p w14:paraId="47FB085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1DD1F49" w14:textId="77777777">
        <w:trPr>
          <w:trHeight w:val="359"/>
        </w:trPr>
        <w:tc>
          <w:tcPr>
            <w:tcW w:w="905" w:type="dxa"/>
          </w:tcPr>
          <w:p w14:paraId="1930890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728" w:type="dxa"/>
            <w:gridSpan w:val="3"/>
          </w:tcPr>
          <w:p w14:paraId="7604C4E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You have a list) of students enrolled in the course.</w:t>
            </w:r>
          </w:p>
        </w:tc>
        <w:tc>
          <w:tcPr>
            <w:tcW w:w="609" w:type="dxa"/>
          </w:tcPr>
          <w:p w14:paraId="3002AE1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A55D932" w14:textId="77777777">
        <w:trPr>
          <w:trHeight w:val="717"/>
        </w:trPr>
        <w:tc>
          <w:tcPr>
            <w:tcW w:w="905" w:type="dxa"/>
          </w:tcPr>
          <w:p w14:paraId="4B06348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728" w:type="dxa"/>
            <w:gridSpan w:val="3"/>
          </w:tcPr>
          <w:p w14:paraId="42F60AAB" w14:textId="3557516C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Outline is made available to students via the course site one week prior to the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commencement of the term.</w:t>
            </w:r>
          </w:p>
        </w:tc>
        <w:tc>
          <w:tcPr>
            <w:tcW w:w="609" w:type="dxa"/>
          </w:tcPr>
          <w:p w14:paraId="74040C3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F422CD3" w14:textId="77777777">
        <w:trPr>
          <w:trHeight w:val="479"/>
        </w:trPr>
        <w:tc>
          <w:tcPr>
            <w:tcW w:w="9242" w:type="dxa"/>
            <w:gridSpan w:val="5"/>
            <w:shd w:val="clear" w:color="auto" w:fill="BEBEBE"/>
          </w:tcPr>
          <w:p w14:paraId="2A7A41FC" w14:textId="77777777" w:rsidR="00DA5E1E" w:rsidRDefault="00360837">
            <w:pPr>
              <w:pStyle w:val="TableParagraph"/>
              <w:tabs>
                <w:tab w:val="left" w:pos="7159"/>
              </w:tabs>
              <w:spacing w:before="121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Tasks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During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710B88BB" w14:textId="77777777">
        <w:trPr>
          <w:trHeight w:val="357"/>
        </w:trPr>
        <w:tc>
          <w:tcPr>
            <w:tcW w:w="905" w:type="dxa"/>
          </w:tcPr>
          <w:p w14:paraId="18BE710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3"/>
          </w:tcPr>
          <w:p w14:paraId="5D039D65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Marking of each item of continuous assessment has been arranged, including:</w:t>
            </w:r>
          </w:p>
        </w:tc>
        <w:tc>
          <w:tcPr>
            <w:tcW w:w="609" w:type="dxa"/>
          </w:tcPr>
          <w:p w14:paraId="6EBA02D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1C70BE9" w14:textId="77777777">
        <w:trPr>
          <w:trHeight w:val="359"/>
        </w:trPr>
        <w:tc>
          <w:tcPr>
            <w:tcW w:w="905" w:type="dxa"/>
          </w:tcPr>
          <w:p w14:paraId="628968B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C840FC6" w14:textId="77777777" w:rsidR="00DA5E1E" w:rsidRDefault="00360837">
            <w:pPr>
              <w:pStyle w:val="TableParagraph"/>
              <w:spacing w:before="1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015DF51A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the use of rubrics or equivalent marking mechanism;</w:t>
            </w:r>
          </w:p>
        </w:tc>
        <w:tc>
          <w:tcPr>
            <w:tcW w:w="609" w:type="dxa"/>
          </w:tcPr>
          <w:p w14:paraId="0C90959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87E9F6C" w14:textId="77777777">
        <w:trPr>
          <w:trHeight w:val="359"/>
        </w:trPr>
        <w:tc>
          <w:tcPr>
            <w:tcW w:w="905" w:type="dxa"/>
          </w:tcPr>
          <w:p w14:paraId="6C20B10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D33AD99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02979F3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allocation of marking amongst staff members:</w:t>
            </w:r>
          </w:p>
        </w:tc>
        <w:tc>
          <w:tcPr>
            <w:tcW w:w="609" w:type="dxa"/>
          </w:tcPr>
          <w:p w14:paraId="0DC422F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4731FF6" w14:textId="77777777">
        <w:trPr>
          <w:trHeight w:val="717"/>
        </w:trPr>
        <w:tc>
          <w:tcPr>
            <w:tcW w:w="905" w:type="dxa"/>
          </w:tcPr>
          <w:p w14:paraId="6CB6D17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C8EBD4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4AFF9712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6691" w:type="dxa"/>
          </w:tcPr>
          <w:p w14:paraId="7B55F58E" w14:textId="0A1CD649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markers’ meeting has been arranged to ensure consistency across markers,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and/or implementation of moderation protocol (if required);</w:t>
            </w:r>
          </w:p>
        </w:tc>
        <w:tc>
          <w:tcPr>
            <w:tcW w:w="609" w:type="dxa"/>
          </w:tcPr>
          <w:p w14:paraId="2BBA484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BF06A1E" w14:textId="77777777">
        <w:trPr>
          <w:trHeight w:val="1077"/>
        </w:trPr>
        <w:tc>
          <w:tcPr>
            <w:tcW w:w="905" w:type="dxa"/>
          </w:tcPr>
          <w:p w14:paraId="6F9DF03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916462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068D1E1C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ii.</w:t>
            </w:r>
          </w:p>
        </w:tc>
        <w:tc>
          <w:tcPr>
            <w:tcW w:w="6691" w:type="dxa"/>
          </w:tcPr>
          <w:p w14:paraId="25CF6CC9" w14:textId="5BC52C7A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arrangements for the return of written assessment items and feedback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have been clarified. Assessment items should be returned with appropriate feedback within 15 University working days of submission;</w:t>
            </w:r>
          </w:p>
        </w:tc>
        <w:tc>
          <w:tcPr>
            <w:tcW w:w="609" w:type="dxa"/>
          </w:tcPr>
          <w:p w14:paraId="218D11C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F2D4771" w14:textId="77777777">
        <w:trPr>
          <w:trHeight w:val="359"/>
        </w:trPr>
        <w:tc>
          <w:tcPr>
            <w:tcW w:w="905" w:type="dxa"/>
          </w:tcPr>
          <w:p w14:paraId="1123E4C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90C850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6057419E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iii.</w:t>
            </w:r>
          </w:p>
        </w:tc>
        <w:tc>
          <w:tcPr>
            <w:tcW w:w="6691" w:type="dxa"/>
          </w:tcPr>
          <w:p w14:paraId="0E7D247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Adverse Circumstances applications have been addressed.</w:t>
            </w:r>
          </w:p>
        </w:tc>
        <w:tc>
          <w:tcPr>
            <w:tcW w:w="609" w:type="dxa"/>
          </w:tcPr>
          <w:p w14:paraId="71ECA97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6D12002D" w14:textId="77777777">
        <w:trPr>
          <w:trHeight w:val="357"/>
        </w:trPr>
        <w:tc>
          <w:tcPr>
            <w:tcW w:w="905" w:type="dxa"/>
          </w:tcPr>
          <w:p w14:paraId="271A896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015F59B" w14:textId="77777777" w:rsidR="00DA5E1E" w:rsidRDefault="00360837">
            <w:pPr>
              <w:pStyle w:val="TableParagraph"/>
              <w:spacing w:line="255" w:lineRule="exact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  <w:gridSpan w:val="2"/>
          </w:tcPr>
          <w:p w14:paraId="257C1633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progressive entry of marks organised.</w:t>
            </w:r>
          </w:p>
        </w:tc>
        <w:tc>
          <w:tcPr>
            <w:tcW w:w="609" w:type="dxa"/>
          </w:tcPr>
          <w:p w14:paraId="246C62A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978613C" w14:textId="77777777">
        <w:trPr>
          <w:trHeight w:val="719"/>
        </w:trPr>
        <w:tc>
          <w:tcPr>
            <w:tcW w:w="905" w:type="dxa"/>
          </w:tcPr>
          <w:p w14:paraId="669DB82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BAFA409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  <w:gridSpan w:val="2"/>
          </w:tcPr>
          <w:p w14:paraId="028D4EE8" w14:textId="09D08484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feedback on assessment items provided individually or to the class in a report by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the lecturer.</w:t>
            </w:r>
          </w:p>
        </w:tc>
        <w:tc>
          <w:tcPr>
            <w:tcW w:w="609" w:type="dxa"/>
          </w:tcPr>
          <w:p w14:paraId="0218B8D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0B4B875" w14:textId="77777777">
        <w:trPr>
          <w:trHeight w:val="717"/>
        </w:trPr>
        <w:tc>
          <w:tcPr>
            <w:tcW w:w="905" w:type="dxa"/>
          </w:tcPr>
          <w:p w14:paraId="6A3703B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3"/>
          </w:tcPr>
          <w:p w14:paraId="18DF63EC" w14:textId="6A63201D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End of term examinations have been arranged in accordance with the required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University timelines including:</w:t>
            </w:r>
          </w:p>
        </w:tc>
        <w:tc>
          <w:tcPr>
            <w:tcW w:w="609" w:type="dxa"/>
          </w:tcPr>
          <w:p w14:paraId="4D09169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74B2361" w14:textId="77777777">
        <w:trPr>
          <w:trHeight w:val="359"/>
        </w:trPr>
        <w:tc>
          <w:tcPr>
            <w:tcW w:w="905" w:type="dxa"/>
          </w:tcPr>
          <w:p w14:paraId="6015484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B82BBAA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5166238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completion of the online examination request;</w:t>
            </w:r>
          </w:p>
        </w:tc>
        <w:tc>
          <w:tcPr>
            <w:tcW w:w="609" w:type="dxa"/>
          </w:tcPr>
          <w:p w14:paraId="566CCEE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990C72" w14:textId="77777777" w:rsidR="00DA5E1E" w:rsidRDefault="00DA5E1E">
      <w:pPr>
        <w:rPr>
          <w:rFonts w:ascii="Times New Roman"/>
          <w:sz w:val="20"/>
        </w:rPr>
        <w:sectPr w:rsidR="00DA5E1E">
          <w:pgSz w:w="11910" w:h="16840"/>
          <w:pgMar w:top="1420" w:right="820" w:bottom="840" w:left="1220" w:header="0" w:footer="64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21"/>
        <w:gridCol w:w="516"/>
        <w:gridCol w:w="6691"/>
        <w:gridCol w:w="609"/>
      </w:tblGrid>
      <w:tr w:rsidR="00DA5E1E" w14:paraId="056AA271" w14:textId="77777777">
        <w:trPr>
          <w:trHeight w:val="359"/>
        </w:trPr>
        <w:tc>
          <w:tcPr>
            <w:tcW w:w="905" w:type="dxa"/>
          </w:tcPr>
          <w:p w14:paraId="727F1A7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127827B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33C5592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peer review and approval of examination scripts:</w:t>
            </w:r>
          </w:p>
        </w:tc>
        <w:tc>
          <w:tcPr>
            <w:tcW w:w="609" w:type="dxa"/>
          </w:tcPr>
          <w:p w14:paraId="34FA67B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DA62392" w14:textId="77777777">
        <w:trPr>
          <w:trHeight w:val="717"/>
        </w:trPr>
        <w:tc>
          <w:tcPr>
            <w:tcW w:w="905" w:type="dxa"/>
          </w:tcPr>
          <w:p w14:paraId="66E6884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507646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77A3EEB3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6691" w:type="dxa"/>
          </w:tcPr>
          <w:p w14:paraId="6B9E5EEB" w14:textId="17709990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formal examinations - using the Formal Examination Paper Creation and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>Review Checklist;</w:t>
            </w:r>
          </w:p>
        </w:tc>
        <w:tc>
          <w:tcPr>
            <w:tcW w:w="609" w:type="dxa"/>
          </w:tcPr>
          <w:p w14:paraId="35AC4A2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D84283C" w14:textId="77777777">
        <w:trPr>
          <w:trHeight w:val="717"/>
        </w:trPr>
        <w:tc>
          <w:tcPr>
            <w:tcW w:w="905" w:type="dxa"/>
          </w:tcPr>
          <w:p w14:paraId="59AF6A9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999C2F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5AD8F423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ii.</w:t>
            </w:r>
          </w:p>
        </w:tc>
        <w:tc>
          <w:tcPr>
            <w:tcW w:w="6691" w:type="dxa"/>
          </w:tcPr>
          <w:p w14:paraId="31103399" w14:textId="3E0CF177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school based examination - a record of peer review and approval is</w:t>
            </w:r>
            <w:r w:rsidR="005B7C8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maintained (as per the </w:t>
            </w:r>
            <w:proofErr w:type="gramStart"/>
            <w:r>
              <w:rPr>
                <w:sz w:val="21"/>
              </w:rPr>
              <w:t>School’s</w:t>
            </w:r>
            <w:proofErr w:type="gramEnd"/>
            <w:r>
              <w:rPr>
                <w:sz w:val="21"/>
              </w:rPr>
              <w:t xml:space="preserve"> processes)</w:t>
            </w:r>
          </w:p>
        </w:tc>
        <w:tc>
          <w:tcPr>
            <w:tcW w:w="609" w:type="dxa"/>
          </w:tcPr>
          <w:p w14:paraId="5598446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8ACBC0B" w14:textId="77777777">
        <w:trPr>
          <w:trHeight w:val="359"/>
        </w:trPr>
        <w:tc>
          <w:tcPr>
            <w:tcW w:w="905" w:type="dxa"/>
          </w:tcPr>
          <w:p w14:paraId="62086E52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87D2889" w14:textId="77777777" w:rsidR="00DA5E1E" w:rsidRDefault="00360837">
            <w:pPr>
              <w:pStyle w:val="TableParagraph"/>
              <w:spacing w:line="255" w:lineRule="exact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  <w:gridSpan w:val="2"/>
          </w:tcPr>
          <w:p w14:paraId="74890D6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submission of approved examination script(s);</w:t>
            </w:r>
          </w:p>
        </w:tc>
        <w:tc>
          <w:tcPr>
            <w:tcW w:w="609" w:type="dxa"/>
          </w:tcPr>
          <w:p w14:paraId="48D4D99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E025F81" w14:textId="77777777">
        <w:trPr>
          <w:trHeight w:val="359"/>
        </w:trPr>
        <w:tc>
          <w:tcPr>
            <w:tcW w:w="905" w:type="dxa"/>
          </w:tcPr>
          <w:p w14:paraId="05B6B65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D7DA788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  <w:gridSpan w:val="2"/>
          </w:tcPr>
          <w:p w14:paraId="6890DF4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allocation of examination marking responsibilities;</w:t>
            </w:r>
          </w:p>
        </w:tc>
        <w:tc>
          <w:tcPr>
            <w:tcW w:w="609" w:type="dxa"/>
          </w:tcPr>
          <w:p w14:paraId="18D27C9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6AEAFBA" w14:textId="77777777">
        <w:trPr>
          <w:trHeight w:val="357"/>
        </w:trPr>
        <w:tc>
          <w:tcPr>
            <w:tcW w:w="905" w:type="dxa"/>
          </w:tcPr>
          <w:p w14:paraId="1C16CFF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23563D1" w14:textId="77777777" w:rsidR="00DA5E1E" w:rsidRDefault="00360837">
            <w:pPr>
              <w:pStyle w:val="TableParagraph"/>
              <w:spacing w:line="255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e.</w:t>
            </w:r>
          </w:p>
        </w:tc>
        <w:tc>
          <w:tcPr>
            <w:tcW w:w="7207" w:type="dxa"/>
            <w:gridSpan w:val="2"/>
          </w:tcPr>
          <w:p w14:paraId="45431308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markers’ meeting arranged to ensure consistency across markers (if required).</w:t>
            </w:r>
          </w:p>
        </w:tc>
        <w:tc>
          <w:tcPr>
            <w:tcW w:w="609" w:type="dxa"/>
          </w:tcPr>
          <w:p w14:paraId="393DE60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46F0CF3" w14:textId="77777777">
        <w:trPr>
          <w:trHeight w:val="359"/>
        </w:trPr>
        <w:tc>
          <w:tcPr>
            <w:tcW w:w="905" w:type="dxa"/>
          </w:tcPr>
          <w:p w14:paraId="46983ED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3"/>
          </w:tcPr>
          <w:p w14:paraId="59AFE13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Consideration has been given for conducting a Student Feedback on Teaching survey.</w:t>
            </w:r>
          </w:p>
        </w:tc>
        <w:tc>
          <w:tcPr>
            <w:tcW w:w="609" w:type="dxa"/>
          </w:tcPr>
          <w:p w14:paraId="4B60321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8888025" w14:textId="77777777">
        <w:trPr>
          <w:trHeight w:val="479"/>
        </w:trPr>
        <w:tc>
          <w:tcPr>
            <w:tcW w:w="9242" w:type="dxa"/>
            <w:gridSpan w:val="5"/>
            <w:shd w:val="clear" w:color="auto" w:fill="BEBEBE"/>
          </w:tcPr>
          <w:p w14:paraId="7350A9A1" w14:textId="77777777" w:rsidR="00DA5E1E" w:rsidRDefault="00360837">
            <w:pPr>
              <w:pStyle w:val="TableParagraph"/>
              <w:tabs>
                <w:tab w:val="left" w:pos="7159"/>
              </w:tabs>
              <w:spacing w:before="119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Finalisation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2199865E" w14:textId="77777777" w:rsidTr="005B7C8F">
        <w:trPr>
          <w:trHeight w:val="461"/>
        </w:trPr>
        <w:tc>
          <w:tcPr>
            <w:tcW w:w="905" w:type="dxa"/>
          </w:tcPr>
          <w:p w14:paraId="27A8F29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3"/>
          </w:tcPr>
          <w:p w14:paraId="50673AD0" w14:textId="477F3FCC" w:rsidR="00DA5E1E" w:rsidRDefault="00360837" w:rsidP="005B7C8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course assessment return (CAR) has</w:t>
            </w:r>
            <w:r w:rsidR="000E73D6">
              <w:rPr>
                <w:sz w:val="21"/>
              </w:rPr>
              <w:t xml:space="preserve"> </w:t>
            </w:r>
            <w:r>
              <w:rPr>
                <w:sz w:val="21"/>
              </w:rPr>
              <w:t>been prepared, including:</w:t>
            </w:r>
          </w:p>
        </w:tc>
        <w:tc>
          <w:tcPr>
            <w:tcW w:w="609" w:type="dxa"/>
          </w:tcPr>
          <w:p w14:paraId="234823F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2DC5CEF" w14:textId="77777777">
        <w:trPr>
          <w:trHeight w:val="717"/>
        </w:trPr>
        <w:tc>
          <w:tcPr>
            <w:tcW w:w="905" w:type="dxa"/>
          </w:tcPr>
          <w:p w14:paraId="19C4756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0D7CAAE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0A672BA5" w14:textId="05778AFA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marks for all assessment items for each student, together with the recommended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grade;</w:t>
            </w:r>
          </w:p>
        </w:tc>
        <w:tc>
          <w:tcPr>
            <w:tcW w:w="609" w:type="dxa"/>
          </w:tcPr>
          <w:p w14:paraId="33021B4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830E455" w14:textId="77777777">
        <w:trPr>
          <w:trHeight w:val="717"/>
        </w:trPr>
        <w:tc>
          <w:tcPr>
            <w:tcW w:w="905" w:type="dxa"/>
          </w:tcPr>
          <w:p w14:paraId="0AE6323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C2219EA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2078316E" w14:textId="6F4DDCA9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copy of the course outline provided to each student at the beginning of the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Term;</w:t>
            </w:r>
          </w:p>
        </w:tc>
        <w:tc>
          <w:tcPr>
            <w:tcW w:w="609" w:type="dxa"/>
          </w:tcPr>
          <w:p w14:paraId="3E0D1D7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5E0CAD9" w14:textId="77777777">
        <w:trPr>
          <w:trHeight w:val="717"/>
        </w:trPr>
        <w:tc>
          <w:tcPr>
            <w:tcW w:w="905" w:type="dxa"/>
          </w:tcPr>
          <w:p w14:paraId="3B44934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50D3C052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  <w:gridSpan w:val="2"/>
          </w:tcPr>
          <w:p w14:paraId="3B88717E" w14:textId="5370D17D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brief comments and data on student performance and the distribution of grades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in comparison to previous years (three years if possible);</w:t>
            </w:r>
          </w:p>
        </w:tc>
        <w:tc>
          <w:tcPr>
            <w:tcW w:w="609" w:type="dxa"/>
          </w:tcPr>
          <w:p w14:paraId="7C76D54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6A2F111" w14:textId="77777777">
        <w:trPr>
          <w:trHeight w:val="359"/>
        </w:trPr>
        <w:tc>
          <w:tcPr>
            <w:tcW w:w="905" w:type="dxa"/>
          </w:tcPr>
          <w:p w14:paraId="4BD2E0B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404A0E0" w14:textId="77777777" w:rsidR="00DA5E1E" w:rsidRDefault="00360837">
            <w:pPr>
              <w:pStyle w:val="TableParagraph"/>
              <w:spacing w:line="255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e.</w:t>
            </w:r>
          </w:p>
        </w:tc>
        <w:tc>
          <w:tcPr>
            <w:tcW w:w="7207" w:type="dxa"/>
            <w:gridSpan w:val="2"/>
          </w:tcPr>
          <w:p w14:paraId="709CB8F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recommendations on applications for Adverse Circumstances;</w:t>
            </w:r>
          </w:p>
        </w:tc>
        <w:tc>
          <w:tcPr>
            <w:tcW w:w="609" w:type="dxa"/>
          </w:tcPr>
          <w:p w14:paraId="4771DFC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5CECD03" w14:textId="77777777">
        <w:trPr>
          <w:trHeight w:val="717"/>
        </w:trPr>
        <w:tc>
          <w:tcPr>
            <w:tcW w:w="905" w:type="dxa"/>
          </w:tcPr>
          <w:p w14:paraId="64070B3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D462880" w14:textId="77777777" w:rsidR="00DA5E1E" w:rsidRDefault="00360837">
            <w:pPr>
              <w:pStyle w:val="TableParagraph"/>
              <w:spacing w:line="255" w:lineRule="exact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f.</w:t>
            </w:r>
          </w:p>
        </w:tc>
        <w:tc>
          <w:tcPr>
            <w:tcW w:w="7207" w:type="dxa"/>
            <w:gridSpan w:val="2"/>
          </w:tcPr>
          <w:p w14:paraId="3A4D201B" w14:textId="61F929A5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report on the level of plagiarism and/or number of students penalised by the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SACO;</w:t>
            </w:r>
          </w:p>
        </w:tc>
        <w:tc>
          <w:tcPr>
            <w:tcW w:w="609" w:type="dxa"/>
          </w:tcPr>
          <w:p w14:paraId="3BD56D4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4CBD604" w14:textId="77777777">
        <w:trPr>
          <w:trHeight w:val="717"/>
        </w:trPr>
        <w:tc>
          <w:tcPr>
            <w:tcW w:w="905" w:type="dxa"/>
          </w:tcPr>
          <w:p w14:paraId="699B9BB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1B2B5F2" w14:textId="77777777" w:rsidR="00DA5E1E" w:rsidRDefault="00360837">
            <w:pPr>
              <w:pStyle w:val="TableParagraph"/>
              <w:spacing w:line="25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g.</w:t>
            </w:r>
          </w:p>
        </w:tc>
        <w:tc>
          <w:tcPr>
            <w:tcW w:w="7207" w:type="dxa"/>
            <w:gridSpan w:val="2"/>
          </w:tcPr>
          <w:p w14:paraId="232FA718" w14:textId="05D67C4F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report on the implementation of any moderation of results or moderation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protocol (where applicable).</w:t>
            </w:r>
          </w:p>
        </w:tc>
        <w:tc>
          <w:tcPr>
            <w:tcW w:w="609" w:type="dxa"/>
          </w:tcPr>
          <w:p w14:paraId="762A034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26C7C5E" w14:textId="77777777">
        <w:trPr>
          <w:trHeight w:val="717"/>
        </w:trPr>
        <w:tc>
          <w:tcPr>
            <w:tcW w:w="905" w:type="dxa"/>
          </w:tcPr>
          <w:p w14:paraId="5ADE259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3"/>
          </w:tcPr>
          <w:p w14:paraId="43BA18D1" w14:textId="0CC2F320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The course assessment return has been delivered to School Assessment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body/committee.</w:t>
            </w:r>
          </w:p>
        </w:tc>
        <w:tc>
          <w:tcPr>
            <w:tcW w:w="609" w:type="dxa"/>
          </w:tcPr>
          <w:p w14:paraId="5556EA6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0487C80" w14:textId="77777777">
        <w:trPr>
          <w:trHeight w:val="359"/>
        </w:trPr>
        <w:tc>
          <w:tcPr>
            <w:tcW w:w="905" w:type="dxa"/>
          </w:tcPr>
          <w:p w14:paraId="16EBE60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3"/>
          </w:tcPr>
          <w:p w14:paraId="72E4B07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Arrangements for rescheduled examinations have been made.</w:t>
            </w:r>
          </w:p>
        </w:tc>
        <w:tc>
          <w:tcPr>
            <w:tcW w:w="609" w:type="dxa"/>
          </w:tcPr>
          <w:p w14:paraId="4A53148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99AC63F" w14:textId="77777777">
        <w:trPr>
          <w:trHeight w:val="717"/>
        </w:trPr>
        <w:tc>
          <w:tcPr>
            <w:tcW w:w="905" w:type="dxa"/>
          </w:tcPr>
          <w:p w14:paraId="27DD307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728" w:type="dxa"/>
            <w:gridSpan w:val="3"/>
          </w:tcPr>
          <w:p w14:paraId="43819CEC" w14:textId="46B27CA8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Results of rescheduled examinations or any moderations have been incorporated into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final results and the original Course Assessment Return modified.</w:t>
            </w:r>
          </w:p>
        </w:tc>
        <w:tc>
          <w:tcPr>
            <w:tcW w:w="609" w:type="dxa"/>
          </w:tcPr>
          <w:p w14:paraId="5E6DE94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A7035A4" w14:textId="77777777">
        <w:trPr>
          <w:trHeight w:val="1077"/>
        </w:trPr>
        <w:tc>
          <w:tcPr>
            <w:tcW w:w="905" w:type="dxa"/>
          </w:tcPr>
          <w:p w14:paraId="01B431F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728" w:type="dxa"/>
            <w:gridSpan w:val="3"/>
          </w:tcPr>
          <w:p w14:paraId="6A3B2EC1" w14:textId="65EB6534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Arrangements are in place for the Course Coordinator or nominee to be available to</w:t>
            </w:r>
            <w:r w:rsidR="006965E0">
              <w:rPr>
                <w:sz w:val="21"/>
              </w:rPr>
              <w:t xml:space="preserve"> </w:t>
            </w:r>
            <w:r>
              <w:rPr>
                <w:sz w:val="21"/>
              </w:rPr>
              <w:t>consult with students during the three University working days following the publication of the final result on myHub.</w:t>
            </w:r>
          </w:p>
        </w:tc>
        <w:tc>
          <w:tcPr>
            <w:tcW w:w="609" w:type="dxa"/>
          </w:tcPr>
          <w:p w14:paraId="7B7D8BF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68E70420" w14:textId="77777777">
        <w:trPr>
          <w:trHeight w:val="1077"/>
        </w:trPr>
        <w:tc>
          <w:tcPr>
            <w:tcW w:w="905" w:type="dxa"/>
          </w:tcPr>
          <w:p w14:paraId="5DC6880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728" w:type="dxa"/>
            <w:gridSpan w:val="3"/>
          </w:tcPr>
          <w:p w14:paraId="5199B5DE" w14:textId="2E57E21B" w:rsidR="00DA5E1E" w:rsidRDefault="00360837" w:rsidP="006965E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An end-of-term course review (SFC, SFT, peer feedback, </w:t>
            </w:r>
            <w:r w:rsidRPr="00360837">
              <w:rPr>
                <w:rFonts w:asciiTheme="minorHAnsi" w:hAnsiTheme="minorHAnsi" w:cstheme="minorHAnsi"/>
                <w:sz w:val="21"/>
                <w:szCs w:val="21"/>
              </w:rPr>
              <w:t>Teaching Staff Reflection on Course Offering</w:t>
            </w:r>
            <w:r w:rsidR="006965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sz w:val="21"/>
              </w:rPr>
              <w:t>etc) has been undertaken. Resulting improvements are implemented and noted for inclusion in the course outline of the subsequent offering.</w:t>
            </w:r>
          </w:p>
        </w:tc>
        <w:tc>
          <w:tcPr>
            <w:tcW w:w="609" w:type="dxa"/>
          </w:tcPr>
          <w:p w14:paraId="10E2D3E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9631F8" w14:textId="77777777" w:rsidR="00845499" w:rsidRDefault="00845499"/>
    <w:sectPr w:rsidR="00845499">
      <w:pgSz w:w="11910" w:h="16840"/>
      <w:pgMar w:top="1420" w:right="820" w:bottom="840" w:left="122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15BD" w14:textId="77777777" w:rsidR="00845499" w:rsidRDefault="00360837">
      <w:r>
        <w:separator/>
      </w:r>
    </w:p>
  </w:endnote>
  <w:endnote w:type="continuationSeparator" w:id="0">
    <w:p w14:paraId="75636DD8" w14:textId="77777777" w:rsidR="00845499" w:rsidRDefault="0036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3308" w14:textId="43365814" w:rsidR="00DA5E1E" w:rsidRDefault="005B7C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2E2105C9" wp14:editId="0A2186A0">
              <wp:simplePos x="0" y="0"/>
              <wp:positionH relativeFrom="page">
                <wp:posOffset>901700</wp:posOffset>
              </wp:positionH>
              <wp:positionV relativeFrom="page">
                <wp:posOffset>10092690</wp:posOffset>
              </wp:positionV>
              <wp:extent cx="2687955" cy="2266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E673" w14:textId="765D8BA1" w:rsidR="00DA5E1E" w:rsidRDefault="00360837">
                          <w:pPr>
                            <w:pStyle w:val="BodyText"/>
                            <w:spacing w:line="235" w:lineRule="exact"/>
                            <w:ind w:left="20"/>
                          </w:pPr>
                          <w:r>
                            <w:t xml:space="preserve">Last updated </w:t>
                          </w:r>
                          <w:r w:rsidR="005B7C8F">
                            <w:t>05</w:t>
                          </w:r>
                          <w:r w:rsidR="001E71C3">
                            <w:t>/</w:t>
                          </w:r>
                          <w:r w:rsidR="005B7C8F">
                            <w:t>04</w:t>
                          </w:r>
                          <w:r w:rsidR="001E71C3">
                            <w:t>/202</w:t>
                          </w:r>
                          <w:r w:rsidR="005B7C8F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05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94.7pt;width:211.65pt;height:17.85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" filled="f" stroked="f">
              <v:textbox inset="0,0,0,0">
                <w:txbxContent>
                  <w:p w14:paraId="2EECE673" w14:textId="765D8BA1" w:rsidR="00DA5E1E" w:rsidRDefault="00360837">
                    <w:pPr>
                      <w:pStyle w:val="BodyText"/>
                      <w:spacing w:line="235" w:lineRule="exact"/>
                      <w:ind w:left="20"/>
                    </w:pPr>
                    <w:r>
                      <w:t xml:space="preserve">Last updated </w:t>
                    </w:r>
                    <w:r w:rsidR="005B7C8F">
                      <w:t>05</w:t>
                    </w:r>
                    <w:r w:rsidR="001E71C3">
                      <w:t>/</w:t>
                    </w:r>
                    <w:r w:rsidR="005B7C8F">
                      <w:t>04</w:t>
                    </w:r>
                    <w:r w:rsidR="001E71C3">
                      <w:t>/202</w:t>
                    </w:r>
                    <w:r w:rsidR="005B7C8F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43E7CE94" wp14:editId="0950BEAB">
              <wp:simplePos x="0" y="0"/>
              <wp:positionH relativeFrom="page">
                <wp:posOffset>6541135</wp:posOffset>
              </wp:positionH>
              <wp:positionV relativeFrom="page">
                <wp:posOffset>10092690</wp:posOffset>
              </wp:positionV>
              <wp:extent cx="14478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3C9AC" w14:textId="77777777" w:rsidR="00DA5E1E" w:rsidRDefault="00360837">
                          <w:pPr>
                            <w:pStyle w:val="BodyText"/>
                            <w:spacing w:line="23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7CE94" id="Text Box 1" o:spid="_x0000_s1027" type="#_x0000_t202" style="position:absolute;margin-left:515.05pt;margin-top:794.7pt;width:11.4pt;height:12.6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" filled="f" stroked="f">
              <v:textbox inset="0,0,0,0">
                <w:txbxContent>
                  <w:p w14:paraId="3F83C9AC" w14:textId="77777777" w:rsidR="00DA5E1E" w:rsidRDefault="00360837">
                    <w:pPr>
                      <w:pStyle w:val="BodyText"/>
                      <w:spacing w:line="23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B19C" w14:textId="77777777" w:rsidR="00845499" w:rsidRDefault="00360837">
      <w:r>
        <w:separator/>
      </w:r>
    </w:p>
  </w:footnote>
  <w:footnote w:type="continuationSeparator" w:id="0">
    <w:p w14:paraId="699030C4" w14:textId="77777777" w:rsidR="00845499" w:rsidRDefault="0036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tjQxMjaxMLAwNTZV0lEKTi0uzszPAykwrgUAsm+SPywAAAA="/>
  </w:docVars>
  <w:rsids>
    <w:rsidRoot w:val="00DA5E1E"/>
    <w:rsid w:val="00012FC5"/>
    <w:rsid w:val="000E73D6"/>
    <w:rsid w:val="00120840"/>
    <w:rsid w:val="001E71C3"/>
    <w:rsid w:val="00313C1B"/>
    <w:rsid w:val="00360837"/>
    <w:rsid w:val="005B7C8F"/>
    <w:rsid w:val="00612AF6"/>
    <w:rsid w:val="006965E0"/>
    <w:rsid w:val="00845499"/>
    <w:rsid w:val="009A11CD"/>
    <w:rsid w:val="00DA5E1E"/>
    <w:rsid w:val="00E63B5E"/>
    <w:rsid w:val="00E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A2E9C"/>
  <w15:docId w15:val="{B7E4F239-E74A-4E3C-AD32-0AC5AA20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1"/>
      <w:ind w:left="2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0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37"/>
    <w:rPr>
      <w:rFonts w:ascii="Segoe UI" w:eastAsia="Calibr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E7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C3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7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C3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UoN</dc:creator>
  <cp:lastModifiedBy>Melanie Barlow</cp:lastModifiedBy>
  <cp:revision>2</cp:revision>
  <dcterms:created xsi:type="dcterms:W3CDTF">2022-04-05T03:09:00Z</dcterms:created>
  <dcterms:modified xsi:type="dcterms:W3CDTF">2022-04-05T03:09:00Z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2020-09-23T00:00:00Z</vt:filetime>
  </property>
</Properties>
</file>